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F97" w:rsidRDefault="000E3292" w:rsidP="006B1096">
      <w:pPr>
        <w:pStyle w:val="Title"/>
      </w:pPr>
      <w:r>
        <w:rPr>
          <w:noProof/>
        </w:rPr>
        <w:drawing>
          <wp:anchor distT="0" distB="0" distL="114300" distR="114300" simplePos="0" relativeHeight="251658240" behindDoc="0" locked="0" layoutInCell="1" allowOverlap="1">
            <wp:simplePos x="0" y="0"/>
            <wp:positionH relativeFrom="margin">
              <wp:posOffset>19050</wp:posOffset>
            </wp:positionH>
            <wp:positionV relativeFrom="paragraph">
              <wp:posOffset>0</wp:posOffset>
            </wp:positionV>
            <wp:extent cx="466725" cy="4667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mphasis"/>
        </w:rPr>
        <w:t xml:space="preserve">             </w:t>
      </w:r>
      <w:r w:rsidR="006B1096" w:rsidRPr="000E3292">
        <w:rPr>
          <w:rStyle w:val="Emphasis"/>
        </w:rPr>
        <w:t>HOA Toolkit v. 2.</w:t>
      </w:r>
      <w:r w:rsidR="003B3E94">
        <w:rPr>
          <w:rStyle w:val="Emphasis"/>
        </w:rPr>
        <w:t>3</w:t>
      </w:r>
      <w:r w:rsidR="006B1096" w:rsidRPr="000E3292">
        <w:rPr>
          <w:rStyle w:val="Emphasis"/>
        </w:rPr>
        <w:t xml:space="preserve"> Release Notes</w:t>
      </w:r>
      <w:r>
        <w:t xml:space="preserve"> </w:t>
      </w:r>
      <w:r w:rsidRPr="000E3292">
        <w:rPr>
          <w:sz w:val="32"/>
          <w:szCs w:val="32"/>
        </w:rPr>
        <w:t>(</w:t>
      </w:r>
      <w:r w:rsidR="00367358" w:rsidRPr="00F469E6">
        <w:rPr>
          <w:sz w:val="32"/>
          <w:szCs w:val="32"/>
        </w:rPr>
        <w:t>01/22/2021</w:t>
      </w:r>
      <w:r w:rsidRPr="000E3292">
        <w:rPr>
          <w:sz w:val="32"/>
          <w:szCs w:val="32"/>
        </w:rPr>
        <w:t>)</w:t>
      </w:r>
      <w:r>
        <w:t xml:space="preserve">                     </w:t>
      </w:r>
      <w:r w:rsidRPr="000E3292">
        <w:t xml:space="preserve"> </w:t>
      </w:r>
    </w:p>
    <w:p w:rsidR="006B1096" w:rsidRDefault="000E3292" w:rsidP="006B1096">
      <w:r>
        <w:t xml:space="preserve">                                   </w:t>
      </w:r>
    </w:p>
    <w:p w:rsidR="006B1096" w:rsidRDefault="00F469E6" w:rsidP="006B1096">
      <w:pPr>
        <w:pStyle w:val="Heading1"/>
        <w:numPr>
          <w:ilvl w:val="0"/>
          <w:numId w:val="1"/>
        </w:numPr>
      </w:pPr>
      <w:r>
        <w:t>Last Action Before Date filter</w:t>
      </w:r>
    </w:p>
    <w:p w:rsidR="00D41971" w:rsidRDefault="00F469E6" w:rsidP="00A81FCF">
      <w:pPr>
        <w:pStyle w:val="ListParagraph"/>
        <w:numPr>
          <w:ilvl w:val="0"/>
          <w:numId w:val="2"/>
        </w:numPr>
      </w:pPr>
      <w:r>
        <w:t>You can now filter inspections by the last date it was acted on, which allows to identify and address inspections open longer or during a certain time span.</w:t>
      </w:r>
    </w:p>
    <w:p w:rsidR="00A81FCF" w:rsidRDefault="00797B2B" w:rsidP="007F7BB7">
      <w:pPr>
        <w:pStyle w:val="ListParagraph"/>
        <w:jc w:val="center"/>
        <w:rPr>
          <w:noProof/>
        </w:rPr>
      </w:pPr>
      <w:r>
        <w:rPr>
          <w:noProof/>
        </w:rPr>
        <w:t xml:space="preserve">       </w:t>
      </w:r>
      <w:r w:rsidR="00A81FCF">
        <w:rPr>
          <w:noProof/>
        </w:rPr>
        <w:t xml:space="preserve">         </w:t>
      </w:r>
    </w:p>
    <w:p w:rsidR="007C6EBC" w:rsidRDefault="005810E9" w:rsidP="00A81FCF">
      <w:pPr>
        <w:pStyle w:val="ListParagraph"/>
        <w:rPr>
          <w:noProof/>
        </w:rPr>
      </w:pPr>
      <w:r>
        <w:rPr>
          <w:noProof/>
        </w:rPr>
        <w:t xml:space="preserve">      </w:t>
      </w:r>
      <w:r w:rsidR="009A41A4">
        <w:rPr>
          <w:noProof/>
        </w:rPr>
        <w:drawing>
          <wp:inline distT="0" distB="0" distL="0" distR="0" wp14:anchorId="4B807CC7" wp14:editId="3591D7D2">
            <wp:extent cx="3019245" cy="6176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57053" cy="6253381"/>
                    </a:xfrm>
                    <a:prstGeom prst="rect">
                      <a:avLst/>
                    </a:prstGeom>
                  </pic:spPr>
                </pic:pic>
              </a:graphicData>
            </a:graphic>
          </wp:inline>
        </w:drawing>
      </w:r>
      <w:r w:rsidRPr="005810E9">
        <w:rPr>
          <w:noProof/>
        </w:rPr>
        <w:t xml:space="preserve"> </w:t>
      </w:r>
    </w:p>
    <w:p w:rsidR="005810E9" w:rsidRDefault="005810E9" w:rsidP="00A81FCF">
      <w:pPr>
        <w:pStyle w:val="ListParagraph"/>
      </w:pPr>
    </w:p>
    <w:p w:rsidR="005810E9" w:rsidRDefault="005810E9" w:rsidP="00A81FCF">
      <w:pPr>
        <w:pStyle w:val="ListParagraph"/>
      </w:pPr>
    </w:p>
    <w:p w:rsidR="005810E9" w:rsidRDefault="005810E9" w:rsidP="00A81FCF">
      <w:pPr>
        <w:pStyle w:val="ListParagraph"/>
      </w:pPr>
    </w:p>
    <w:p w:rsidR="005810E9" w:rsidRDefault="005810E9" w:rsidP="00A81FCF">
      <w:pPr>
        <w:pStyle w:val="ListParagraph"/>
      </w:pPr>
    </w:p>
    <w:p w:rsidR="005810E9" w:rsidRDefault="005810E9" w:rsidP="00A81FCF">
      <w:pPr>
        <w:pStyle w:val="ListParagraph"/>
      </w:pPr>
    </w:p>
    <w:p w:rsidR="005810E9" w:rsidRDefault="005810E9" w:rsidP="00A81FCF">
      <w:pPr>
        <w:pStyle w:val="ListParagraph"/>
      </w:pPr>
    </w:p>
    <w:p w:rsidR="005810E9" w:rsidRDefault="005810E9" w:rsidP="00A81FCF">
      <w:pPr>
        <w:pStyle w:val="ListParagraph"/>
      </w:pPr>
    </w:p>
    <w:p w:rsidR="006B1096" w:rsidRDefault="00F469E6" w:rsidP="006B1096">
      <w:pPr>
        <w:pStyle w:val="Heading1"/>
        <w:numPr>
          <w:ilvl w:val="0"/>
          <w:numId w:val="1"/>
        </w:numPr>
      </w:pPr>
      <w:r>
        <w:lastRenderedPageBreak/>
        <w:t>Map Improvements</w:t>
      </w:r>
    </w:p>
    <w:p w:rsidR="00FE6D2E" w:rsidRDefault="00F469E6" w:rsidP="00F469E6">
      <w:pPr>
        <w:pStyle w:val="ListParagraph"/>
        <w:numPr>
          <w:ilvl w:val="0"/>
          <w:numId w:val="8"/>
        </w:numPr>
      </w:pPr>
      <w:r>
        <w:t xml:space="preserve">Active unit highlighting –the actively selected address will be highlighted on the map, for easy </w:t>
      </w:r>
      <w:r w:rsidR="005810E9">
        <w:t>identification</w:t>
      </w:r>
      <w:r>
        <w:t>.</w:t>
      </w:r>
    </w:p>
    <w:p w:rsidR="00F469E6" w:rsidRDefault="00F469E6" w:rsidP="00F469E6">
      <w:pPr>
        <w:pStyle w:val="ListParagraph"/>
        <w:numPr>
          <w:ilvl w:val="0"/>
          <w:numId w:val="8"/>
        </w:numPr>
      </w:pPr>
      <w:r>
        <w:t>Satellite map unit background – white background on unit numbers on the satellite maps makes identifying units easier.</w:t>
      </w:r>
    </w:p>
    <w:p w:rsidR="005810E9" w:rsidRDefault="005810E9" w:rsidP="005810E9">
      <w:pPr>
        <w:pStyle w:val="ListParagraph"/>
        <w:ind w:left="1080"/>
      </w:pPr>
    </w:p>
    <w:p w:rsidR="00B3191C" w:rsidRDefault="005810E9" w:rsidP="005810E9">
      <w:pPr>
        <w:pStyle w:val="ListParagraph"/>
        <w:ind w:left="1080"/>
        <w:jc w:val="center"/>
      </w:pPr>
      <w:r>
        <w:rPr>
          <w:noProof/>
        </w:rPr>
        <w:drawing>
          <wp:inline distT="0" distB="0" distL="0" distR="0" wp14:anchorId="0CD6A67F" wp14:editId="12BD1B20">
            <wp:extent cx="2794958" cy="605218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0944" cy="6108455"/>
                    </a:xfrm>
                    <a:prstGeom prst="rect">
                      <a:avLst/>
                    </a:prstGeom>
                  </pic:spPr>
                </pic:pic>
              </a:graphicData>
            </a:graphic>
          </wp:inline>
        </w:drawing>
      </w:r>
      <w:r>
        <w:rPr>
          <w:noProof/>
        </w:rPr>
        <w:t xml:space="preserve">           </w:t>
      </w:r>
      <w:r>
        <w:rPr>
          <w:noProof/>
        </w:rPr>
        <w:drawing>
          <wp:inline distT="0" distB="0" distL="0" distR="0" wp14:anchorId="660353CD" wp14:editId="0B1FA5EC">
            <wp:extent cx="2874178" cy="60785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4946" cy="6080199"/>
                    </a:xfrm>
                    <a:prstGeom prst="rect">
                      <a:avLst/>
                    </a:prstGeom>
                  </pic:spPr>
                </pic:pic>
              </a:graphicData>
            </a:graphic>
          </wp:inline>
        </w:drawing>
      </w:r>
    </w:p>
    <w:p w:rsidR="00B3191C" w:rsidRDefault="00B3191C" w:rsidP="00B3191C">
      <w:pPr>
        <w:pStyle w:val="ListParagraph"/>
        <w:ind w:left="1080"/>
      </w:pPr>
    </w:p>
    <w:p w:rsidR="00B3191C" w:rsidRDefault="00B3191C" w:rsidP="00B3191C">
      <w:pPr>
        <w:pStyle w:val="ListParagraph"/>
        <w:ind w:left="1080"/>
      </w:pPr>
    </w:p>
    <w:p w:rsidR="00B3191C" w:rsidRDefault="00B3191C" w:rsidP="00B3191C">
      <w:pPr>
        <w:pStyle w:val="ListParagraph"/>
        <w:ind w:left="1080"/>
      </w:pPr>
    </w:p>
    <w:p w:rsidR="005810E9" w:rsidRDefault="005810E9" w:rsidP="00B3191C">
      <w:pPr>
        <w:pStyle w:val="ListParagraph"/>
        <w:ind w:left="1080"/>
      </w:pPr>
    </w:p>
    <w:p w:rsidR="005810E9" w:rsidRDefault="005810E9" w:rsidP="00B3191C">
      <w:pPr>
        <w:pStyle w:val="ListParagraph"/>
        <w:ind w:left="1080"/>
      </w:pPr>
    </w:p>
    <w:p w:rsidR="005810E9" w:rsidRDefault="005810E9" w:rsidP="00B3191C">
      <w:pPr>
        <w:pStyle w:val="ListParagraph"/>
        <w:ind w:left="1080"/>
      </w:pPr>
    </w:p>
    <w:p w:rsidR="005810E9" w:rsidRDefault="005810E9" w:rsidP="00B3191C">
      <w:pPr>
        <w:pStyle w:val="ListParagraph"/>
        <w:ind w:left="1080"/>
      </w:pPr>
    </w:p>
    <w:p w:rsidR="00B3191C" w:rsidRPr="00FE6D2E" w:rsidRDefault="00B3191C" w:rsidP="00B3191C">
      <w:pPr>
        <w:pStyle w:val="ListParagraph"/>
        <w:ind w:left="1080"/>
      </w:pPr>
    </w:p>
    <w:p w:rsidR="006B1096" w:rsidRDefault="00F469E6" w:rsidP="006B1096">
      <w:pPr>
        <w:pStyle w:val="Heading1"/>
        <w:numPr>
          <w:ilvl w:val="0"/>
          <w:numId w:val="1"/>
        </w:numPr>
      </w:pPr>
      <w:r>
        <w:lastRenderedPageBreak/>
        <w:t>Current Sequence Filter grouping</w:t>
      </w:r>
    </w:p>
    <w:p w:rsidR="00F469E6" w:rsidRDefault="00F469E6" w:rsidP="00F469E6">
      <w:pPr>
        <w:pStyle w:val="ListParagraph"/>
        <w:numPr>
          <w:ilvl w:val="0"/>
          <w:numId w:val="9"/>
        </w:numPr>
      </w:pPr>
      <w:r>
        <w:t>Sequences now grouped in</w:t>
      </w:r>
      <w:r w:rsidR="005810E9">
        <w:t>to</w:t>
      </w:r>
      <w:r>
        <w:t xml:space="preserve"> logical groups</w:t>
      </w:r>
      <w:r w:rsidR="005810E9">
        <w:t>.  Tap on a sequence to select or tap “All Sequences” for all.</w:t>
      </w:r>
    </w:p>
    <w:p w:rsidR="00B3191C" w:rsidRDefault="005810E9" w:rsidP="005810E9">
      <w:r>
        <w:rPr>
          <w:noProof/>
        </w:rPr>
        <w:t xml:space="preserve">                     </w:t>
      </w:r>
      <w:r>
        <w:rPr>
          <w:noProof/>
        </w:rPr>
        <w:drawing>
          <wp:inline distT="0" distB="0" distL="0" distR="0" wp14:anchorId="370D617C" wp14:editId="28978564">
            <wp:extent cx="2639683" cy="540017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8064" cy="5458236"/>
                    </a:xfrm>
                    <a:prstGeom prst="rect">
                      <a:avLst/>
                    </a:prstGeom>
                  </pic:spPr>
                </pic:pic>
              </a:graphicData>
            </a:graphic>
          </wp:inline>
        </w:drawing>
      </w:r>
    </w:p>
    <w:p w:rsidR="00903A28" w:rsidRDefault="00F469E6" w:rsidP="00903A28">
      <w:pPr>
        <w:pStyle w:val="Heading1"/>
        <w:numPr>
          <w:ilvl w:val="0"/>
          <w:numId w:val="1"/>
        </w:numPr>
      </w:pPr>
      <w:r>
        <w:t>Auto</w:t>
      </w:r>
      <w:r w:rsidR="005810E9">
        <w:t>-c</w:t>
      </w:r>
      <w:bookmarkStart w:id="0" w:name="_GoBack"/>
      <w:bookmarkEnd w:id="0"/>
      <w:r>
        <w:t>apitalization on entering note detail</w:t>
      </w:r>
    </w:p>
    <w:p w:rsidR="00893DA9" w:rsidRDefault="00F469E6" w:rsidP="00893DA9">
      <w:pPr>
        <w:pStyle w:val="Heading1"/>
        <w:numPr>
          <w:ilvl w:val="0"/>
          <w:numId w:val="1"/>
        </w:numPr>
      </w:pPr>
      <w:r>
        <w:t xml:space="preserve">Photo timestamp now shows local time </w:t>
      </w:r>
    </w:p>
    <w:p w:rsidR="00893DA9" w:rsidRPr="00893DA9" w:rsidRDefault="00F469E6" w:rsidP="00F469E6">
      <w:pPr>
        <w:pStyle w:val="ListParagraph"/>
        <w:numPr>
          <w:ilvl w:val="0"/>
          <w:numId w:val="10"/>
        </w:numPr>
      </w:pPr>
      <w:r>
        <w:t>Photo timestamps used to show UTC time, but will now show local.  If you do not have photo timestamp active on your photos but would like to, please reach out to your Hestia rep.</w:t>
      </w:r>
    </w:p>
    <w:p w:rsidR="006B1096" w:rsidRDefault="00F469E6" w:rsidP="006B1096">
      <w:pPr>
        <w:pStyle w:val="Heading1"/>
        <w:numPr>
          <w:ilvl w:val="0"/>
          <w:numId w:val="1"/>
        </w:numPr>
      </w:pPr>
      <w:r>
        <w:t>Conflict Resolution</w:t>
      </w:r>
    </w:p>
    <w:p w:rsidR="00AE15D1" w:rsidRDefault="00F469E6" w:rsidP="00F469E6">
      <w:pPr>
        <w:pStyle w:val="ListParagraph"/>
        <w:numPr>
          <w:ilvl w:val="0"/>
          <w:numId w:val="11"/>
        </w:numPr>
      </w:pPr>
      <w:r>
        <w:t xml:space="preserve">We are now checking if a base compliance issue was deleted from VMS after it was downloaded to local device and alerting the user.  </w:t>
      </w:r>
    </w:p>
    <w:p w:rsidR="00B63CC2" w:rsidRDefault="00B3191C" w:rsidP="00B63CC2">
      <w:pPr>
        <w:pStyle w:val="Heading1"/>
        <w:numPr>
          <w:ilvl w:val="0"/>
          <w:numId w:val="1"/>
        </w:numPr>
      </w:pPr>
      <w:r>
        <w:t>User Interface improvements</w:t>
      </w:r>
    </w:p>
    <w:p w:rsidR="00B63CC2" w:rsidRDefault="00B3191C" w:rsidP="00B3191C">
      <w:pPr>
        <w:pStyle w:val="ListParagraph"/>
        <w:numPr>
          <w:ilvl w:val="0"/>
          <w:numId w:val="12"/>
        </w:numPr>
      </w:pPr>
      <w:r>
        <w:t>Decreased space between property tiles in Portfolio to allow more properties to fit on screen.</w:t>
      </w:r>
    </w:p>
    <w:p w:rsidR="00B63CC2" w:rsidRPr="00347C30" w:rsidRDefault="00B3191C" w:rsidP="00B63CC2">
      <w:pPr>
        <w:pStyle w:val="ListParagraph"/>
        <w:numPr>
          <w:ilvl w:val="0"/>
          <w:numId w:val="12"/>
        </w:numPr>
      </w:pPr>
      <w:r>
        <w:t>Narrowed download progress bar for aesthetics.</w:t>
      </w:r>
    </w:p>
    <w:sectPr w:rsidR="00B63CC2" w:rsidRPr="00347C30" w:rsidSect="007C6E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AFE"/>
    <w:multiLevelType w:val="hybridMultilevel"/>
    <w:tmpl w:val="66507B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0425A"/>
    <w:multiLevelType w:val="hybridMultilevel"/>
    <w:tmpl w:val="78C20E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74534"/>
    <w:multiLevelType w:val="hybridMultilevel"/>
    <w:tmpl w:val="493035E2"/>
    <w:lvl w:ilvl="0" w:tplc="92949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76DDD"/>
    <w:multiLevelType w:val="hybridMultilevel"/>
    <w:tmpl w:val="13343118"/>
    <w:lvl w:ilvl="0" w:tplc="31FAA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05412"/>
    <w:multiLevelType w:val="hybridMultilevel"/>
    <w:tmpl w:val="22AEC8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A0FB2"/>
    <w:multiLevelType w:val="hybridMultilevel"/>
    <w:tmpl w:val="3E54A6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5C06BF"/>
    <w:multiLevelType w:val="hybridMultilevel"/>
    <w:tmpl w:val="13CE10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B8180A"/>
    <w:multiLevelType w:val="hybridMultilevel"/>
    <w:tmpl w:val="6F684B48"/>
    <w:lvl w:ilvl="0" w:tplc="4B046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B3B03"/>
    <w:multiLevelType w:val="hybridMultilevel"/>
    <w:tmpl w:val="60BEC9E0"/>
    <w:lvl w:ilvl="0" w:tplc="B1F6A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301A1D"/>
    <w:multiLevelType w:val="hybridMultilevel"/>
    <w:tmpl w:val="3AB82A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05707E"/>
    <w:multiLevelType w:val="hybridMultilevel"/>
    <w:tmpl w:val="96FA7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150AF"/>
    <w:multiLevelType w:val="hybridMultilevel"/>
    <w:tmpl w:val="5D3ACE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8"/>
  </w:num>
  <w:num w:numId="5">
    <w:abstractNumId w:val="6"/>
  </w:num>
  <w:num w:numId="6">
    <w:abstractNumId w:val="3"/>
  </w:num>
  <w:num w:numId="7">
    <w:abstractNumId w:val="2"/>
  </w:num>
  <w:num w:numId="8">
    <w:abstractNumId w:val="11"/>
  </w:num>
  <w:num w:numId="9">
    <w:abstractNumId w:val="0"/>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96"/>
    <w:rsid w:val="00050C99"/>
    <w:rsid w:val="000E3292"/>
    <w:rsid w:val="001031BF"/>
    <w:rsid w:val="001308D3"/>
    <w:rsid w:val="00147820"/>
    <w:rsid w:val="00195C43"/>
    <w:rsid w:val="002353DC"/>
    <w:rsid w:val="00250EF2"/>
    <w:rsid w:val="0032779A"/>
    <w:rsid w:val="00347C30"/>
    <w:rsid w:val="00367358"/>
    <w:rsid w:val="00374CCB"/>
    <w:rsid w:val="003B3E94"/>
    <w:rsid w:val="003D53F7"/>
    <w:rsid w:val="005664C8"/>
    <w:rsid w:val="005810E9"/>
    <w:rsid w:val="006B1096"/>
    <w:rsid w:val="007919DD"/>
    <w:rsid w:val="00797B2B"/>
    <w:rsid w:val="007C6EBC"/>
    <w:rsid w:val="007F7BB7"/>
    <w:rsid w:val="00893DA9"/>
    <w:rsid w:val="00903A28"/>
    <w:rsid w:val="0097680A"/>
    <w:rsid w:val="009A41A4"/>
    <w:rsid w:val="00A11FE9"/>
    <w:rsid w:val="00A81FCF"/>
    <w:rsid w:val="00AE15D1"/>
    <w:rsid w:val="00B3191C"/>
    <w:rsid w:val="00B63CC2"/>
    <w:rsid w:val="00B84388"/>
    <w:rsid w:val="00BA4383"/>
    <w:rsid w:val="00BD4F00"/>
    <w:rsid w:val="00C00F54"/>
    <w:rsid w:val="00CA2D4F"/>
    <w:rsid w:val="00CE5084"/>
    <w:rsid w:val="00D41971"/>
    <w:rsid w:val="00E3713D"/>
    <w:rsid w:val="00E56F97"/>
    <w:rsid w:val="00F2495A"/>
    <w:rsid w:val="00F33C8E"/>
    <w:rsid w:val="00F469E6"/>
    <w:rsid w:val="00FE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B94E"/>
  <w15:chartTrackingRefBased/>
  <w15:docId w15:val="{5D8363B6-FD3C-4036-B9A3-60A82144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10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0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10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1096"/>
    <w:pPr>
      <w:ind w:left="720"/>
      <w:contextualSpacing/>
    </w:pPr>
  </w:style>
  <w:style w:type="character" w:styleId="Emphasis">
    <w:name w:val="Emphasis"/>
    <w:basedOn w:val="DefaultParagraphFont"/>
    <w:uiPriority w:val="20"/>
    <w:qFormat/>
    <w:rsid w:val="000E32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AAM, LLC</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Borshch</dc:creator>
  <cp:keywords/>
  <dc:description/>
  <cp:lastModifiedBy>Alexander Borshch</cp:lastModifiedBy>
  <cp:revision>8</cp:revision>
  <dcterms:created xsi:type="dcterms:W3CDTF">2021-01-18T20:56:00Z</dcterms:created>
  <dcterms:modified xsi:type="dcterms:W3CDTF">2021-01-20T14:51:00Z</dcterms:modified>
</cp:coreProperties>
</file>