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7E7AFC">
        <w:rPr>
          <w:rStyle w:val="Emphasis"/>
        </w:rPr>
        <w:t>3</w:t>
      </w:r>
      <w:r w:rsidR="00C64D0E">
        <w:rPr>
          <w:rStyle w:val="Emphasis"/>
        </w:rPr>
        <w:t>.</w:t>
      </w:r>
      <w:r w:rsidR="004830ED">
        <w:rPr>
          <w:rStyle w:val="Emphasis"/>
        </w:rPr>
        <w:t>3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4830ED">
        <w:rPr>
          <w:sz w:val="32"/>
          <w:szCs w:val="32"/>
        </w:rPr>
        <w:t>08/03</w:t>
      </w:r>
      <w:r w:rsidR="00367358" w:rsidRPr="00F469E6">
        <w:rPr>
          <w:sz w:val="32"/>
          <w:szCs w:val="32"/>
        </w:rPr>
        <w:t>/2021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:rsidR="006B1096" w:rsidRDefault="000E3292" w:rsidP="006B1096">
      <w:r>
        <w:t xml:space="preserve">                                   </w:t>
      </w:r>
    </w:p>
    <w:p w:rsidR="003A3ED9" w:rsidRDefault="00317F0A" w:rsidP="006B1096">
      <w:pPr>
        <w:pStyle w:val="Heading1"/>
        <w:numPr>
          <w:ilvl w:val="0"/>
          <w:numId w:val="1"/>
        </w:numPr>
      </w:pPr>
      <w:r>
        <w:t>Color coding for units in list view</w:t>
      </w:r>
    </w:p>
    <w:p w:rsidR="003A3ED9" w:rsidRDefault="00317F0A" w:rsidP="0063073C">
      <w:pPr>
        <w:ind w:left="360"/>
      </w:pPr>
      <w:r>
        <w:t>Units</w:t>
      </w:r>
      <w:r w:rsidR="004501E9">
        <w:t>/addresses</w:t>
      </w:r>
      <w:r>
        <w:t xml:space="preserve"> in list view are now color coded to match map colors</w:t>
      </w:r>
    </w:p>
    <w:p w:rsidR="00317F0A" w:rsidRDefault="00317F0A" w:rsidP="0063073C">
      <w:pPr>
        <w:ind w:left="360"/>
      </w:pPr>
      <w:r>
        <w:t>Red – outstanding overdue violation</w:t>
      </w:r>
    </w:p>
    <w:p w:rsidR="00317F0A" w:rsidRDefault="00317F0A" w:rsidP="0063073C">
      <w:pPr>
        <w:ind w:left="360"/>
      </w:pPr>
      <w:r>
        <w:t xml:space="preserve">Yellow – open violation </w:t>
      </w:r>
      <w:r w:rsidR="004501E9">
        <w:t>still within approved cure period</w:t>
      </w:r>
    </w:p>
    <w:p w:rsidR="004501E9" w:rsidRDefault="004501E9" w:rsidP="0063073C">
      <w:pPr>
        <w:ind w:left="360"/>
      </w:pPr>
      <w:r>
        <w:t>Blue – violation recorded in current inspection</w:t>
      </w:r>
    </w:p>
    <w:p w:rsidR="004501E9" w:rsidRDefault="004501E9" w:rsidP="0063073C">
      <w:pPr>
        <w:ind w:left="360"/>
      </w:pPr>
      <w:r>
        <w:t>Black – no violations</w:t>
      </w:r>
    </w:p>
    <w:p w:rsidR="006B1096" w:rsidRDefault="004501E9" w:rsidP="006B1096">
      <w:pPr>
        <w:pStyle w:val="Heading1"/>
        <w:numPr>
          <w:ilvl w:val="0"/>
          <w:numId w:val="1"/>
        </w:numPr>
      </w:pPr>
      <w:r>
        <w:t>Bug fixes</w:t>
      </w:r>
    </w:p>
    <w:p w:rsidR="00F9383E" w:rsidRDefault="004501E9" w:rsidP="004501E9">
      <w:pPr>
        <w:pStyle w:val="ListParagraph"/>
        <w:numPr>
          <w:ilvl w:val="0"/>
          <w:numId w:val="19"/>
        </w:numPr>
      </w:pPr>
      <w:r>
        <w:t>Incorrect progression out of In Sequence to another Action group now fixed to keep In Sequence</w:t>
      </w:r>
    </w:p>
    <w:p w:rsidR="004501E9" w:rsidRDefault="004501E9" w:rsidP="004501E9">
      <w:pPr>
        <w:pStyle w:val="ListParagraph"/>
        <w:numPr>
          <w:ilvl w:val="0"/>
          <w:numId w:val="19"/>
        </w:numPr>
      </w:pPr>
      <w:r>
        <w:t>Sorting now fixed to always fix by house number, followed by street, followed by unit number</w:t>
      </w:r>
    </w:p>
    <w:p w:rsidR="004501E9" w:rsidRDefault="004501E9" w:rsidP="004501E9">
      <w:pPr>
        <w:pStyle w:val="ListParagraph"/>
        <w:numPr>
          <w:ilvl w:val="0"/>
          <w:numId w:val="19"/>
        </w:numPr>
      </w:pPr>
      <w:r>
        <w:t>Better refresh of geo codes from VMS</w:t>
      </w:r>
      <w:bookmarkStart w:id="0" w:name="_GoBack"/>
      <w:bookmarkEnd w:id="0"/>
    </w:p>
    <w:p w:rsidR="00B63CC2" w:rsidRPr="00347C30" w:rsidRDefault="00B63CC2" w:rsidP="00DA5CC8">
      <w:pPr>
        <w:pStyle w:val="ListParagraph"/>
        <w:ind w:left="1080"/>
      </w:pPr>
    </w:p>
    <w:sectPr w:rsidR="00B63CC2" w:rsidRPr="00347C3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B8180A"/>
    <w:multiLevelType w:val="hybridMultilevel"/>
    <w:tmpl w:val="6F684B48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18"/>
  </w:num>
  <w:num w:numId="9">
    <w:abstractNumId w:val="0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  <w:num w:numId="16">
    <w:abstractNumId w:val="12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95C43"/>
    <w:rsid w:val="001B5FB4"/>
    <w:rsid w:val="001C44D5"/>
    <w:rsid w:val="001F116F"/>
    <w:rsid w:val="002353DC"/>
    <w:rsid w:val="00250EF2"/>
    <w:rsid w:val="0028231F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4501E9"/>
    <w:rsid w:val="004830ED"/>
    <w:rsid w:val="00555E78"/>
    <w:rsid w:val="005664C8"/>
    <w:rsid w:val="005810E9"/>
    <w:rsid w:val="0063073C"/>
    <w:rsid w:val="00672C40"/>
    <w:rsid w:val="006851B1"/>
    <w:rsid w:val="006B1096"/>
    <w:rsid w:val="006B472D"/>
    <w:rsid w:val="006E7FDB"/>
    <w:rsid w:val="00736683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93DA9"/>
    <w:rsid w:val="00903A28"/>
    <w:rsid w:val="00920870"/>
    <w:rsid w:val="0097680A"/>
    <w:rsid w:val="009A41A4"/>
    <w:rsid w:val="00A04817"/>
    <w:rsid w:val="00A11FE9"/>
    <w:rsid w:val="00A57192"/>
    <w:rsid w:val="00A81FCF"/>
    <w:rsid w:val="00AE15D1"/>
    <w:rsid w:val="00AF593B"/>
    <w:rsid w:val="00B3191C"/>
    <w:rsid w:val="00B510A3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41971"/>
    <w:rsid w:val="00D5201E"/>
    <w:rsid w:val="00DA5CC8"/>
    <w:rsid w:val="00E027DD"/>
    <w:rsid w:val="00E30600"/>
    <w:rsid w:val="00E34F08"/>
    <w:rsid w:val="00E3713D"/>
    <w:rsid w:val="00E46A04"/>
    <w:rsid w:val="00E56F97"/>
    <w:rsid w:val="00E87EA4"/>
    <w:rsid w:val="00F2495A"/>
    <w:rsid w:val="00F33C8E"/>
    <w:rsid w:val="00F469E6"/>
    <w:rsid w:val="00F9383E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C19B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Alexander Borshch</cp:lastModifiedBy>
  <cp:revision>4</cp:revision>
  <dcterms:created xsi:type="dcterms:W3CDTF">2021-08-03T16:12:00Z</dcterms:created>
  <dcterms:modified xsi:type="dcterms:W3CDTF">2021-08-03T16:25:00Z</dcterms:modified>
</cp:coreProperties>
</file>